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2880"/>
        <w:gridCol w:w="2860"/>
        <w:gridCol w:w="2480"/>
      </w:tblGrid>
      <w:tr w:rsidR="00A119E7" w:rsidRPr="00A119E7" w:rsidTr="00FB41F2">
        <w:trPr>
          <w:trHeight w:val="139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13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id-ID"/>
              </w:rPr>
              <w:t>NO</w:t>
            </w:r>
            <w:r w:rsidRPr="00A119E7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13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id-ID"/>
              </w:rPr>
              <w:t>NAMA PERUSAHAAN</w:t>
            </w:r>
            <w:r w:rsidRPr="00A119E7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13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id-ID"/>
              </w:rPr>
              <w:t>LOKASI</w:t>
            </w:r>
            <w:r w:rsidRPr="00A119E7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13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eastAsia="id-ID"/>
              </w:rPr>
              <w:t>JENIS PENGELOLAAN</w:t>
            </w:r>
            <w:r w:rsidRPr="00A119E7">
              <w:rPr>
                <w:rFonts w:ascii="Candara" w:eastAsia="Times New Roman" w:hAnsi="Candara" w:cs="Arial"/>
                <w:b/>
                <w:bCs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740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Primanru Jaya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Kabupaten Tangerang</w:t>
            </w:r>
            <w:r w:rsidRPr="00A119E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Pengumpul, pemanfaat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636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2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Laguna Industri Nusantara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A119E7" w:rsidRPr="00A119E7" w:rsidRDefault="00A119E7" w:rsidP="00FB41F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sv-SE" w:eastAsia="id-ID"/>
              </w:rPr>
              <w:t xml:space="preserve">Kabupaten Tangerang   </w:t>
            </w:r>
            <w:r w:rsidRPr="00A119E7">
              <w:rPr>
                <w:rFonts w:ascii="Palatino Linotype" w:eastAsia="Times New Roman" w:hAnsi="Palatino Linotype" w:cs="Arial"/>
                <w:color w:val="000000"/>
                <w:kern w:val="24"/>
                <w:sz w:val="24"/>
                <w:szCs w:val="24"/>
                <w:lang w:val="sv-SE"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Pengelola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385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3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CV. Noor Annisa Chemical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Kabupaten Tangerang</w:t>
            </w:r>
            <w:r w:rsidRPr="00A119E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Pengumpul, Pengangkut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636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4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Teknotama Lingkungan Internusa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Kabupaten Tangerang .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Pemanfaat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261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61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5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61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CV. Hamami Jaya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61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Kota Tangerang</w:t>
            </w:r>
            <w:r w:rsidRPr="00A119E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61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Pengumpul, pemanfaat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347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347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6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CV. Kharisma Mulia Abadi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A119E7" w:rsidRPr="00A119E7" w:rsidRDefault="00A119E7" w:rsidP="00FB41F2">
            <w:pPr>
              <w:spacing w:after="0" w:line="347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Kota Tangerang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34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282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82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7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82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CV. Raga Mandiri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82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Kota Tangerang</w:t>
            </w:r>
            <w:r w:rsidRPr="00A119E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82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Pengumpul, pemanfaat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441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8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Wiraswasta Gemilang Indonesia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A119E7" w:rsidRPr="00A119E7" w:rsidRDefault="00A119E7" w:rsidP="00FB41F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Kota tangerang</w:t>
            </w:r>
            <w:r w:rsidRPr="00A119E7">
              <w:rPr>
                <w:rFonts w:ascii="Arial Narrow" w:eastAsia="Times New Roman" w:hAnsi="Arial Narrow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239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3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9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Elmusonsetindo Nusaindah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Kota Tangerang</w:t>
            </w:r>
            <w:r w:rsidRPr="00A119E7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Pengumpul, Pengangkut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310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310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10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310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Otto Chemical Indonesia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A119E7" w:rsidRPr="00A119E7" w:rsidRDefault="00A119E7" w:rsidP="00FB41F2">
            <w:pPr>
              <w:spacing w:after="0" w:line="310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 xml:space="preserve"> Kabupaten Serang</w:t>
            </w:r>
            <w:r w:rsidRPr="00A119E7">
              <w:rPr>
                <w:rFonts w:ascii="Arial Narrow" w:eastAsia="Times New Roman" w:hAnsi="Arial Narrow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310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Pengumpul, Penyimpan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461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11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Mitra Maju Bersama Makmur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A119E7" w:rsidRPr="00A119E7" w:rsidRDefault="00A119E7" w:rsidP="00FB41F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Kabupaten Serang</w:t>
            </w:r>
            <w:r w:rsidRPr="00A119E7">
              <w:rPr>
                <w:rFonts w:ascii="Arial Narrow" w:eastAsia="Times New Roman" w:hAnsi="Arial Narrow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397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12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Krishna Sejahtera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A119E7" w:rsidRPr="00A119E7" w:rsidRDefault="00A119E7" w:rsidP="00FB41F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 xml:space="preserve">Kabupaten Serang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461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13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CV. Majasari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A119E7" w:rsidRPr="00A119E7" w:rsidRDefault="00A119E7" w:rsidP="00FB41F2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nn-NO" w:eastAsia="id-ID"/>
              </w:rPr>
              <w:t xml:space="preserve">Kabupaten Serang 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119E7" w:rsidTr="00FB41F2">
        <w:trPr>
          <w:trHeight w:val="461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14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s-ES" w:eastAsia="id-ID"/>
              </w:rPr>
              <w:t xml:space="preserve">PT. </w:t>
            </w:r>
            <w:proofErr w:type="spellStart"/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s-ES" w:eastAsia="id-ID"/>
              </w:rPr>
              <w:t>Pande</w:t>
            </w:r>
            <w:proofErr w:type="spellEnd"/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s-ES" w:eastAsia="id-ID"/>
              </w:rPr>
              <w:t xml:space="preserve"> Baja Raya </w:t>
            </w:r>
            <w:proofErr w:type="spellStart"/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s-ES" w:eastAsia="id-ID"/>
              </w:rPr>
              <w:t>Utama</w:t>
            </w:r>
            <w:proofErr w:type="spellEnd"/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val="es-ES"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Kabupaten Serang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119E7" w:rsidRPr="00A119E7" w:rsidRDefault="00A119E7" w:rsidP="00FB41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119E7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</w:t>
            </w:r>
            <w:r w:rsidRPr="00A119E7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F1874" w:rsidTr="00FB41F2">
        <w:trPr>
          <w:trHeight w:val="339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15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Bintangmas Cahaya Internasional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Kabupaten serang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Pemanfaat, Pengumpul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F1874" w:rsidTr="00FB41F2">
        <w:trPr>
          <w:trHeight w:val="339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16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Lingga Perdana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Kota Cilegon</w:t>
            </w:r>
            <w:r w:rsidRPr="00AF187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F1874" w:rsidTr="00FB41F2">
        <w:trPr>
          <w:trHeight w:val="339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17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CV. Sinar Niaga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 xml:space="preserve">Kota Cilegon  </w:t>
            </w:r>
            <w:r w:rsidRPr="00AF1874">
              <w:rPr>
                <w:rFonts w:ascii="Arial Narrow" w:eastAsia="Times New Roman" w:hAnsi="Arial Narrow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F1874" w:rsidTr="00FB41F2">
        <w:trPr>
          <w:trHeight w:val="339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18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CV. Tiga Tahta Selaras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Kota Cilegon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39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Pengumpul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F1874" w:rsidTr="00FB41F2">
        <w:trPr>
          <w:trHeight w:val="257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257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19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25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Wastec International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25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it-IT" w:eastAsia="id-ID"/>
              </w:rPr>
              <w:t xml:space="preserve">Kota:Cilegon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257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Pemanfaat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A119E7" w:rsidRPr="00AF1874" w:rsidTr="00FB41F2">
        <w:trPr>
          <w:trHeight w:val="318"/>
        </w:trPr>
        <w:tc>
          <w:tcPr>
            <w:tcW w:w="5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18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20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18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PT. Raja Goedang Mas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86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18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Kota Serang</w:t>
            </w:r>
            <w:r w:rsidRPr="00AF187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80" w:type="dxa"/>
            <w:shd w:val="clear" w:color="auto" w:fill="E9EDF4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F1874" w:rsidRPr="00AF1874" w:rsidRDefault="00A119E7" w:rsidP="00FB41F2">
            <w:pPr>
              <w:spacing w:after="0" w:line="318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id-ID"/>
              </w:rPr>
            </w:pPr>
            <w:r w:rsidRPr="00AF1874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eastAsia="id-ID"/>
              </w:rPr>
              <w:t>Penyimpan, Pengumpul</w:t>
            </w:r>
            <w:r w:rsidRPr="00AF1874">
              <w:rPr>
                <w:rFonts w:ascii="Candara" w:eastAsia="Times New Roman" w:hAnsi="Candara" w:cs="Arial"/>
                <w:color w:val="000000"/>
                <w:kern w:val="24"/>
                <w:sz w:val="24"/>
                <w:szCs w:val="24"/>
                <w:lang w:eastAsia="id-ID"/>
              </w:rPr>
              <w:t xml:space="preserve"> </w:t>
            </w:r>
          </w:p>
        </w:tc>
      </w:tr>
    </w:tbl>
    <w:p w:rsidR="00CE1E13" w:rsidRDefault="00CE1E13"/>
    <w:sectPr w:rsidR="00CE1E13" w:rsidSect="0074103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19E7"/>
    <w:rsid w:val="0008647A"/>
    <w:rsid w:val="0036020D"/>
    <w:rsid w:val="00614F87"/>
    <w:rsid w:val="0074103A"/>
    <w:rsid w:val="00846ACF"/>
    <w:rsid w:val="00A119E7"/>
    <w:rsid w:val="00CE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Scienza</dc:creator>
  <cp:lastModifiedBy>Scienza</cp:lastModifiedBy>
  <cp:revision>1</cp:revision>
  <cp:lastPrinted>2015-10-22T23:04:00Z</cp:lastPrinted>
  <dcterms:created xsi:type="dcterms:W3CDTF">2015-10-22T23:00:00Z</dcterms:created>
  <dcterms:modified xsi:type="dcterms:W3CDTF">2015-10-22T23:06:00Z</dcterms:modified>
</cp:coreProperties>
</file>